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733"/>
        <w:gridCol w:w="2014"/>
        <w:gridCol w:w="2014"/>
        <w:gridCol w:w="2036"/>
        <w:gridCol w:w="2023"/>
        <w:gridCol w:w="2037"/>
        <w:gridCol w:w="2091"/>
      </w:tblGrid>
      <w:tr w:rsidR="00C97FF6" w:rsidRPr="00F82C38" w:rsidTr="00C97FF6">
        <w:trPr>
          <w:trHeight w:val="557"/>
        </w:trPr>
        <w:tc>
          <w:tcPr>
            <w:tcW w:w="1733" w:type="dxa"/>
          </w:tcPr>
          <w:p w:rsidR="00C97FF6" w:rsidRPr="00BF1DFC" w:rsidRDefault="00C97FF6" w:rsidP="00653FEE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014" w:type="dxa"/>
          </w:tcPr>
          <w:p w:rsidR="00C97FF6" w:rsidRPr="00BF1DFC" w:rsidRDefault="00C97FF6" w:rsidP="00653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 1</w:t>
            </w:r>
          </w:p>
        </w:tc>
        <w:tc>
          <w:tcPr>
            <w:tcW w:w="2014" w:type="dxa"/>
          </w:tcPr>
          <w:p w:rsidR="00C97FF6" w:rsidRPr="00BF1DFC" w:rsidRDefault="00C97FF6" w:rsidP="00653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 2</w:t>
            </w:r>
          </w:p>
        </w:tc>
        <w:tc>
          <w:tcPr>
            <w:tcW w:w="2036" w:type="dxa"/>
          </w:tcPr>
          <w:p w:rsidR="00C97FF6" w:rsidRPr="00BF1DFC" w:rsidRDefault="00C97FF6" w:rsidP="00653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1</w:t>
            </w:r>
          </w:p>
        </w:tc>
        <w:tc>
          <w:tcPr>
            <w:tcW w:w="2023" w:type="dxa"/>
          </w:tcPr>
          <w:p w:rsidR="00C97FF6" w:rsidRPr="00BF1DFC" w:rsidRDefault="00C97FF6" w:rsidP="00653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2</w:t>
            </w:r>
          </w:p>
        </w:tc>
        <w:tc>
          <w:tcPr>
            <w:tcW w:w="2037" w:type="dxa"/>
          </w:tcPr>
          <w:p w:rsidR="00C97FF6" w:rsidRPr="00BF1DFC" w:rsidRDefault="00C97FF6" w:rsidP="00653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 1</w:t>
            </w:r>
          </w:p>
        </w:tc>
        <w:tc>
          <w:tcPr>
            <w:tcW w:w="2091" w:type="dxa"/>
          </w:tcPr>
          <w:p w:rsidR="00C97FF6" w:rsidRPr="00BF1DFC" w:rsidRDefault="00C97FF6" w:rsidP="00653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 2</w:t>
            </w:r>
          </w:p>
        </w:tc>
      </w:tr>
      <w:tr w:rsidR="00BF1DFC" w:rsidRPr="00F82C38" w:rsidTr="00BF1DFC">
        <w:trPr>
          <w:trHeight w:val="2734"/>
        </w:trPr>
        <w:tc>
          <w:tcPr>
            <w:tcW w:w="1733" w:type="dxa"/>
          </w:tcPr>
          <w:p w:rsidR="00BF1DFC" w:rsidRDefault="00BF1DFC" w:rsidP="00653FEE">
            <w:pPr>
              <w:rPr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>Year A</w:t>
            </w:r>
          </w:p>
          <w:p w:rsidR="00C97FF6" w:rsidRDefault="00C97FF6" w:rsidP="00653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(2027/28)</w:t>
            </w:r>
          </w:p>
          <w:p w:rsidR="00C97FF6" w:rsidRPr="00BF1DFC" w:rsidRDefault="00C97FF6" w:rsidP="00653FEE">
            <w:pPr>
              <w:rPr>
                <w:sz w:val="28"/>
                <w:szCs w:val="28"/>
              </w:rPr>
            </w:pPr>
          </w:p>
        </w:tc>
        <w:tc>
          <w:tcPr>
            <w:tcW w:w="2014" w:type="dxa"/>
          </w:tcPr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>Energy: light and shadow</w:t>
            </w:r>
          </w:p>
        </w:tc>
        <w:tc>
          <w:tcPr>
            <w:tcW w:w="2014" w:type="dxa"/>
          </w:tcPr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>Animals</w:t>
            </w:r>
            <w:r w:rsidR="008907E7">
              <w:rPr>
                <w:sz w:val="28"/>
                <w:szCs w:val="28"/>
              </w:rPr>
              <w:t xml:space="preserve"> including humans</w:t>
            </w:r>
            <w:r w:rsidRPr="00BF1DFC">
              <w:rPr>
                <w:sz w:val="28"/>
                <w:szCs w:val="28"/>
              </w:rPr>
              <w:t>: movement and nutrition</w:t>
            </w: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</w:tc>
        <w:tc>
          <w:tcPr>
            <w:tcW w:w="2036" w:type="dxa"/>
          </w:tcPr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>Materials: rocks and soil</w:t>
            </w:r>
          </w:p>
        </w:tc>
        <w:tc>
          <w:tcPr>
            <w:tcW w:w="2023" w:type="dxa"/>
          </w:tcPr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 xml:space="preserve">Forces and magnets- </w:t>
            </w:r>
          </w:p>
        </w:tc>
        <w:tc>
          <w:tcPr>
            <w:tcW w:w="2037" w:type="dxa"/>
          </w:tcPr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8907E7" w:rsidRDefault="008907E7" w:rsidP="00653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Living Things:</w:t>
            </w: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>Plant reproduction</w:t>
            </w:r>
          </w:p>
        </w:tc>
        <w:tc>
          <w:tcPr>
            <w:tcW w:w="2091" w:type="dxa"/>
          </w:tcPr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 xml:space="preserve">Making connections: how does food affect muscle fatigue </w:t>
            </w: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</w:tc>
      </w:tr>
      <w:tr w:rsidR="00BF1DFC" w:rsidRPr="00F82C38" w:rsidTr="00BF1DFC">
        <w:trPr>
          <w:trHeight w:val="2734"/>
        </w:trPr>
        <w:tc>
          <w:tcPr>
            <w:tcW w:w="1733" w:type="dxa"/>
          </w:tcPr>
          <w:p w:rsidR="00BF1DFC" w:rsidRDefault="00BF1DFC" w:rsidP="00653FEE">
            <w:pPr>
              <w:rPr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>Year B</w:t>
            </w:r>
          </w:p>
          <w:p w:rsidR="00C97FF6" w:rsidRPr="00BF1DFC" w:rsidRDefault="00C97FF6" w:rsidP="00653F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(2026/27</w:t>
            </w:r>
          </w:p>
        </w:tc>
        <w:tc>
          <w:tcPr>
            <w:tcW w:w="2014" w:type="dxa"/>
          </w:tcPr>
          <w:p w:rsidR="00BF1DFC" w:rsidRPr="00BF1DFC" w:rsidRDefault="00BF1DFC" w:rsidP="008907E7">
            <w:pPr>
              <w:rPr>
                <w:b/>
                <w:sz w:val="28"/>
                <w:szCs w:val="28"/>
              </w:rPr>
            </w:pPr>
            <w:proofErr w:type="gramStart"/>
            <w:r w:rsidRPr="00BF1DFC">
              <w:rPr>
                <w:sz w:val="28"/>
                <w:szCs w:val="28"/>
              </w:rPr>
              <w:t xml:space="preserve">Materials </w:t>
            </w:r>
            <w:r w:rsidR="008907E7">
              <w:rPr>
                <w:sz w:val="28"/>
                <w:szCs w:val="28"/>
              </w:rPr>
              <w:t>:</w:t>
            </w:r>
            <w:proofErr w:type="gramEnd"/>
            <w:r w:rsidRPr="00BF1DFC">
              <w:rPr>
                <w:sz w:val="28"/>
                <w:szCs w:val="28"/>
              </w:rPr>
              <w:t xml:space="preserve"> states of matter.</w:t>
            </w:r>
          </w:p>
        </w:tc>
        <w:tc>
          <w:tcPr>
            <w:tcW w:w="2014" w:type="dxa"/>
          </w:tcPr>
          <w:p w:rsidR="00BF1DFC" w:rsidRPr="00BF1DFC" w:rsidRDefault="00BF1DFC" w:rsidP="00653FEE">
            <w:pPr>
              <w:rPr>
                <w:b/>
                <w:sz w:val="28"/>
                <w:szCs w:val="28"/>
              </w:rPr>
            </w:pPr>
            <w:proofErr w:type="gramStart"/>
            <w:r w:rsidRPr="00BF1DFC">
              <w:rPr>
                <w:sz w:val="28"/>
                <w:szCs w:val="28"/>
              </w:rPr>
              <w:t xml:space="preserve">Energy </w:t>
            </w:r>
            <w:r w:rsidR="008907E7">
              <w:rPr>
                <w:sz w:val="28"/>
                <w:szCs w:val="28"/>
              </w:rPr>
              <w:t>:</w:t>
            </w:r>
            <w:proofErr w:type="gramEnd"/>
            <w:r w:rsidRPr="00BF1DFC">
              <w:rPr>
                <w:sz w:val="28"/>
                <w:szCs w:val="28"/>
              </w:rPr>
              <w:t xml:space="preserve"> electricity and circuits.</w:t>
            </w: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</w:tc>
        <w:tc>
          <w:tcPr>
            <w:tcW w:w="2036" w:type="dxa"/>
          </w:tcPr>
          <w:p w:rsidR="00BF1DFC" w:rsidRPr="00BF1DFC" w:rsidRDefault="00BF1DFC" w:rsidP="008907E7">
            <w:pPr>
              <w:rPr>
                <w:b/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 xml:space="preserve">Animals including </w:t>
            </w:r>
            <w:proofErr w:type="gramStart"/>
            <w:r w:rsidRPr="00BF1DFC">
              <w:rPr>
                <w:sz w:val="28"/>
                <w:szCs w:val="28"/>
              </w:rPr>
              <w:t xml:space="preserve">humans </w:t>
            </w:r>
            <w:r w:rsidR="008907E7">
              <w:rPr>
                <w:sz w:val="28"/>
                <w:szCs w:val="28"/>
              </w:rPr>
              <w:t>:</w:t>
            </w:r>
            <w:proofErr w:type="gramEnd"/>
            <w:r w:rsidRPr="00BF1DFC">
              <w:rPr>
                <w:sz w:val="28"/>
                <w:szCs w:val="28"/>
              </w:rPr>
              <w:t xml:space="preserve"> Digestion and food.</w:t>
            </w:r>
          </w:p>
        </w:tc>
        <w:tc>
          <w:tcPr>
            <w:tcW w:w="2023" w:type="dxa"/>
          </w:tcPr>
          <w:p w:rsidR="00BF1DFC" w:rsidRPr="00BF1DFC" w:rsidRDefault="00BF1DFC" w:rsidP="008907E7">
            <w:pPr>
              <w:rPr>
                <w:b/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>L</w:t>
            </w:r>
            <w:r w:rsidR="008907E7">
              <w:rPr>
                <w:sz w:val="28"/>
                <w:szCs w:val="28"/>
              </w:rPr>
              <w:t>iving Things:</w:t>
            </w:r>
            <w:r w:rsidRPr="00BF1DFC">
              <w:rPr>
                <w:sz w:val="28"/>
                <w:szCs w:val="28"/>
              </w:rPr>
              <w:t xml:space="preserve"> classification and changing habitats.</w:t>
            </w:r>
            <w:r w:rsidRPr="00BF1DF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37" w:type="dxa"/>
          </w:tcPr>
          <w:p w:rsidR="00BF1DFC" w:rsidRPr="00BF1DFC" w:rsidRDefault="00BF1DFC" w:rsidP="00653FEE">
            <w:pPr>
              <w:rPr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>Energy – sound and vibration.</w:t>
            </w:r>
          </w:p>
          <w:p w:rsidR="00BF1DFC" w:rsidRPr="00BF1DFC" w:rsidRDefault="00BF1DFC" w:rsidP="00653FEE">
            <w:pPr>
              <w:rPr>
                <w:b/>
                <w:sz w:val="28"/>
                <w:szCs w:val="28"/>
              </w:rPr>
            </w:pPr>
          </w:p>
        </w:tc>
        <w:tc>
          <w:tcPr>
            <w:tcW w:w="2091" w:type="dxa"/>
          </w:tcPr>
          <w:p w:rsidR="00BF1DFC" w:rsidRPr="00BF1DFC" w:rsidRDefault="00BF1DFC" w:rsidP="00653FEE">
            <w:pPr>
              <w:rPr>
                <w:b/>
                <w:sz w:val="28"/>
                <w:szCs w:val="28"/>
              </w:rPr>
            </w:pPr>
            <w:r w:rsidRPr="00BF1DFC">
              <w:rPr>
                <w:sz w:val="28"/>
                <w:szCs w:val="28"/>
              </w:rPr>
              <w:t>Making connections: How does wind affect wind dispersal?</w:t>
            </w:r>
          </w:p>
          <w:p w:rsidR="00BF1DFC" w:rsidRPr="00BF1DFC" w:rsidRDefault="00BF1DFC" w:rsidP="00653FEE">
            <w:pPr>
              <w:rPr>
                <w:sz w:val="28"/>
                <w:szCs w:val="28"/>
              </w:rPr>
            </w:pPr>
          </w:p>
        </w:tc>
      </w:tr>
    </w:tbl>
    <w:p w:rsidR="00312D1F" w:rsidRDefault="00312D1F"/>
    <w:p w:rsidR="00C97FF6" w:rsidRDefault="00C97FF6">
      <w:r>
        <w:t>Planning based on Kapow.</w:t>
      </w:r>
    </w:p>
    <w:p w:rsidR="00C97FF6" w:rsidRDefault="00C97FF6"/>
    <w:p w:rsidR="00BF1DFC" w:rsidRDefault="00BF1DFC"/>
    <w:sectPr w:rsidR="00BF1DFC" w:rsidSect="00BF1DF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DFC" w:rsidRDefault="00BF1DFC" w:rsidP="00BF1DFC">
      <w:pPr>
        <w:spacing w:after="0" w:line="240" w:lineRule="auto"/>
      </w:pPr>
      <w:r>
        <w:separator/>
      </w:r>
    </w:p>
  </w:endnote>
  <w:endnote w:type="continuationSeparator" w:id="0">
    <w:p w:rsidR="00BF1DFC" w:rsidRDefault="00BF1DFC" w:rsidP="00BF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DFC" w:rsidRDefault="00BF1DFC" w:rsidP="00BF1DFC">
      <w:pPr>
        <w:spacing w:after="0" w:line="240" w:lineRule="auto"/>
      </w:pPr>
      <w:r>
        <w:separator/>
      </w:r>
    </w:p>
  </w:footnote>
  <w:footnote w:type="continuationSeparator" w:id="0">
    <w:p w:rsidR="00BF1DFC" w:rsidRDefault="00BF1DFC" w:rsidP="00BF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DFC" w:rsidRDefault="00BF1DFC">
    <w:pPr>
      <w:pStyle w:val="Header"/>
    </w:pPr>
    <w:r>
      <w:t>Curriculum map Science Y3/4 2 year rolling programme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DFC"/>
    <w:rsid w:val="00312D1F"/>
    <w:rsid w:val="008907E7"/>
    <w:rsid w:val="00BF1DFC"/>
    <w:rsid w:val="00C97FF6"/>
    <w:rsid w:val="00D6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EDF728-08F6-4F7A-8821-906105E92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1D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DFC"/>
  </w:style>
  <w:style w:type="paragraph" w:styleId="Footer">
    <w:name w:val="footer"/>
    <w:basedOn w:val="Normal"/>
    <w:link w:val="FooterChar"/>
    <w:uiPriority w:val="99"/>
    <w:unhideWhenUsed/>
    <w:rsid w:val="00BF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DFC"/>
  </w:style>
  <w:style w:type="table" w:customStyle="1" w:styleId="TableGrid1">
    <w:name w:val="Table Grid1"/>
    <w:basedOn w:val="TableNormal"/>
    <w:next w:val="TableGrid"/>
    <w:uiPriority w:val="39"/>
    <w:rsid w:val="00BF1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F1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Murray</dc:creator>
  <cp:keywords/>
  <dc:description/>
  <cp:lastModifiedBy>11067, head</cp:lastModifiedBy>
  <cp:revision>2</cp:revision>
  <dcterms:created xsi:type="dcterms:W3CDTF">2026-09-07T12:28:00Z</dcterms:created>
  <dcterms:modified xsi:type="dcterms:W3CDTF">2026-09-07T12:28:00Z</dcterms:modified>
</cp:coreProperties>
</file>